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F1" w:rsidRPr="0038372D" w:rsidRDefault="006E289B" w:rsidP="0038372D">
      <w:pPr>
        <w:jc w:val="center"/>
        <w:rPr>
          <w:b/>
          <w:sz w:val="28"/>
        </w:rPr>
      </w:pPr>
      <w:r>
        <w:rPr>
          <w:b/>
          <w:sz w:val="28"/>
        </w:rPr>
        <w:t>Humans are not binary…</w:t>
      </w:r>
    </w:p>
    <w:p w:rsidR="006E289B" w:rsidRDefault="006E289B">
      <w:pPr>
        <w:rPr>
          <w:sz w:val="24"/>
        </w:rPr>
      </w:pPr>
      <w:r>
        <w:rPr>
          <w:sz w:val="24"/>
        </w:rPr>
        <w:t>What is your understanding of Transgender?</w:t>
      </w:r>
    </w:p>
    <w:p w:rsidR="006E289B" w:rsidRDefault="006E289B">
      <w:pPr>
        <w:rPr>
          <w:sz w:val="24"/>
        </w:rPr>
      </w:pPr>
      <w:r w:rsidRPr="0038372D">
        <w:rPr>
          <w:sz w:val="24"/>
        </w:rPr>
        <w:t>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</w:t>
      </w:r>
    </w:p>
    <w:p w:rsidR="000B05BE" w:rsidRDefault="000B05BE">
      <w:pPr>
        <w:rPr>
          <w:sz w:val="24"/>
        </w:rPr>
      </w:pPr>
      <w:r>
        <w:rPr>
          <w:sz w:val="24"/>
        </w:rPr>
        <w:t>Find definitions of the following terms</w:t>
      </w:r>
    </w:p>
    <w:p w:rsidR="000B05BE" w:rsidRPr="000B05BE" w:rsidRDefault="000B05BE" w:rsidP="000B05BE">
      <w:pPr>
        <w:pStyle w:val="ListParagraph"/>
        <w:numPr>
          <w:ilvl w:val="0"/>
          <w:numId w:val="1"/>
        </w:numPr>
        <w:spacing w:line="360" w:lineRule="auto"/>
        <w:rPr>
          <w:rFonts w:ascii="Georgia" w:eastAsia="Times New Roman" w:hAnsi="Georgia" w:cs="Times New Roman"/>
          <w:color w:val="333333"/>
          <w:sz w:val="24"/>
          <w:szCs w:val="27"/>
          <w:lang w:eastAsia="en-IE"/>
        </w:rPr>
      </w:pPr>
      <w:r w:rsidRPr="000B05BE">
        <w:rPr>
          <w:rFonts w:ascii="Georgia" w:eastAsia="Times New Roman" w:hAnsi="Georgia" w:cs="Times New Roman"/>
          <w:color w:val="333333"/>
          <w:sz w:val="24"/>
          <w:szCs w:val="27"/>
          <w:lang w:eastAsia="en-IE"/>
        </w:rPr>
        <w:t xml:space="preserve">androgynous - </w:t>
      </w:r>
    </w:p>
    <w:p w:rsidR="000B05BE" w:rsidRPr="000B05BE" w:rsidRDefault="000B05BE" w:rsidP="000B05BE">
      <w:pPr>
        <w:pStyle w:val="ListParagraph"/>
        <w:numPr>
          <w:ilvl w:val="0"/>
          <w:numId w:val="1"/>
        </w:numPr>
        <w:spacing w:line="360" w:lineRule="auto"/>
        <w:rPr>
          <w:rFonts w:ascii="Georgia" w:eastAsia="Times New Roman" w:hAnsi="Georgia" w:cs="Times New Roman"/>
          <w:color w:val="333333"/>
          <w:sz w:val="24"/>
          <w:szCs w:val="27"/>
          <w:lang w:eastAsia="en-IE"/>
        </w:rPr>
      </w:pPr>
      <w:r w:rsidRPr="000B05BE">
        <w:rPr>
          <w:rFonts w:ascii="Georgia" w:eastAsia="Times New Roman" w:hAnsi="Georgia" w:cs="Times New Roman"/>
          <w:color w:val="333333"/>
          <w:sz w:val="24"/>
          <w:szCs w:val="27"/>
          <w:lang w:eastAsia="en-IE"/>
        </w:rPr>
        <w:t xml:space="preserve">bi-gender - </w:t>
      </w:r>
    </w:p>
    <w:p w:rsidR="000B05BE" w:rsidRPr="000B05BE" w:rsidRDefault="000B05BE" w:rsidP="000B05BE">
      <w:pPr>
        <w:pStyle w:val="ListParagraph"/>
        <w:numPr>
          <w:ilvl w:val="0"/>
          <w:numId w:val="1"/>
        </w:numPr>
        <w:spacing w:line="360" w:lineRule="auto"/>
        <w:rPr>
          <w:rFonts w:ascii="Georgia" w:eastAsia="Times New Roman" w:hAnsi="Georgia" w:cs="Times New Roman"/>
          <w:color w:val="333333"/>
          <w:sz w:val="24"/>
          <w:szCs w:val="27"/>
          <w:lang w:eastAsia="en-IE"/>
        </w:rPr>
      </w:pPr>
      <w:r w:rsidRPr="000B05BE">
        <w:rPr>
          <w:rFonts w:ascii="Georgia" w:eastAsia="Times New Roman" w:hAnsi="Georgia" w:cs="Times New Roman"/>
          <w:color w:val="333333"/>
          <w:sz w:val="24"/>
          <w:szCs w:val="27"/>
          <w:lang w:eastAsia="en-IE"/>
        </w:rPr>
        <w:t xml:space="preserve">intersex - </w:t>
      </w:r>
    </w:p>
    <w:p w:rsidR="000B05BE" w:rsidRPr="000B05BE" w:rsidRDefault="000B05BE" w:rsidP="000B05BE">
      <w:pPr>
        <w:pStyle w:val="ListParagraph"/>
        <w:numPr>
          <w:ilvl w:val="0"/>
          <w:numId w:val="1"/>
        </w:numPr>
        <w:spacing w:line="360" w:lineRule="auto"/>
        <w:rPr>
          <w:rFonts w:ascii="Georgia" w:eastAsia="Times New Roman" w:hAnsi="Georgia" w:cs="Times New Roman"/>
          <w:color w:val="333333"/>
          <w:sz w:val="24"/>
          <w:szCs w:val="27"/>
          <w:lang w:eastAsia="en-IE"/>
        </w:rPr>
      </w:pPr>
      <w:r w:rsidRPr="000B05BE">
        <w:rPr>
          <w:rFonts w:ascii="Georgia" w:eastAsia="Times New Roman" w:hAnsi="Georgia" w:cs="Times New Roman"/>
          <w:color w:val="333333"/>
          <w:sz w:val="24"/>
          <w:szCs w:val="27"/>
          <w:lang w:eastAsia="en-IE"/>
        </w:rPr>
        <w:t xml:space="preserve">gender fluid -  </w:t>
      </w:r>
    </w:p>
    <w:p w:rsidR="000B05BE" w:rsidRPr="000B05BE" w:rsidRDefault="000B05BE" w:rsidP="000B05B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B05BE">
        <w:rPr>
          <w:rFonts w:ascii="Georgia" w:eastAsia="Times New Roman" w:hAnsi="Georgia" w:cs="Times New Roman"/>
          <w:color w:val="333333"/>
          <w:sz w:val="24"/>
          <w:szCs w:val="27"/>
          <w:lang w:eastAsia="en-IE"/>
        </w:rPr>
        <w:t xml:space="preserve">transsexual - </w:t>
      </w:r>
    </w:p>
    <w:p w:rsidR="0038372D" w:rsidRPr="0038372D" w:rsidRDefault="00801831">
      <w:pPr>
        <w:rPr>
          <w:sz w:val="24"/>
        </w:rPr>
      </w:pPr>
      <w:r>
        <w:rPr>
          <w:sz w:val="24"/>
        </w:rPr>
        <w:t xml:space="preserve">If a </w:t>
      </w:r>
      <w:r w:rsidRPr="0038372D">
        <w:rPr>
          <w:sz w:val="24"/>
        </w:rPr>
        <w:t>tick</w:t>
      </w:r>
      <w:r w:rsidR="0038372D" w:rsidRPr="0038372D">
        <w:rPr>
          <w:sz w:val="24"/>
        </w:rPr>
        <w:t>-the-box answer structure for transgender people</w:t>
      </w:r>
      <w:r>
        <w:rPr>
          <w:sz w:val="24"/>
        </w:rPr>
        <w:t xml:space="preserve"> did not exist, </w:t>
      </w:r>
      <w:r w:rsidRPr="0038372D">
        <w:rPr>
          <w:sz w:val="24"/>
        </w:rPr>
        <w:t xml:space="preserve">what are the implications of </w:t>
      </w:r>
      <w:r>
        <w:rPr>
          <w:sz w:val="24"/>
        </w:rPr>
        <w:t>being able to categorise their identity</w:t>
      </w:r>
      <w:r w:rsidR="0038372D" w:rsidRPr="0038372D">
        <w:rPr>
          <w:sz w:val="24"/>
        </w:rPr>
        <w:t>?</w:t>
      </w:r>
    </w:p>
    <w:p w:rsidR="0038372D" w:rsidRDefault="0038372D">
      <w:pPr>
        <w:rPr>
          <w:sz w:val="24"/>
        </w:rPr>
      </w:pPr>
      <w:r w:rsidRPr="0038372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372D" w:rsidRDefault="006E289B">
      <w:pPr>
        <w:rPr>
          <w:sz w:val="24"/>
        </w:rPr>
      </w:pPr>
      <w:r>
        <w:rPr>
          <w:sz w:val="24"/>
        </w:rPr>
        <w:t>Challenges of Transgender people</w:t>
      </w:r>
    </w:p>
    <w:p w:rsidR="00193319" w:rsidRDefault="00937058">
      <w:pPr>
        <w:rPr>
          <w:sz w:val="24"/>
        </w:rPr>
      </w:pPr>
      <w:r>
        <w:rPr>
          <w:noProof/>
          <w:sz w:val="24"/>
          <w:lang w:eastAsia="en-I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12pt;margin-top:117.95pt;width:236.75pt;height:109.65pt;z-index:251663360" strokeweight="1.5pt"/>
        </w:pict>
      </w:r>
      <w:r>
        <w:rPr>
          <w:noProof/>
          <w:sz w:val="24"/>
          <w:lang w:eastAsia="en-IE"/>
        </w:rPr>
        <w:pict>
          <v:shape id="_x0000_s1036" type="#_x0000_t176" style="position:absolute;margin-left:227pt;margin-top:217pt;width:236.75pt;height:109.65pt;rotation:-546568fd;z-index:251662336" strokeweight="1.5pt"/>
        </w:pict>
      </w:r>
      <w:r>
        <w:rPr>
          <w:noProof/>
          <w:sz w:val="24"/>
          <w:lang w:eastAsia="en-IE"/>
        </w:rPr>
        <w:pict>
          <v:shape id="_x0000_s1035" type="#_x0000_t176" style="position:absolute;margin-left:12pt;margin-top:222pt;width:236.75pt;height:109.65pt;rotation:-588764fd;z-index:251661312" strokeweight="1.5pt"/>
        </w:pict>
      </w:r>
      <w:r>
        <w:rPr>
          <w:noProof/>
          <w:sz w:val="24"/>
          <w:lang w:eastAsia="en-IE"/>
        </w:rPr>
        <w:pict>
          <v:shape id="_x0000_s1034" type="#_x0000_t176" style="position:absolute;margin-left:241.25pt;margin-top:128.85pt;width:236.75pt;height:109.65pt;rotation:1160387fd;z-index:251660288" strokeweight="1.5pt"/>
        </w:pict>
      </w:r>
      <w:r>
        <w:rPr>
          <w:noProof/>
          <w:sz w:val="24"/>
          <w:lang w:eastAsia="en-IE"/>
        </w:rPr>
        <w:pict>
          <v:shape id="_x0000_s1033" type="#_x0000_t176" style="position:absolute;margin-left:209.15pt;margin-top:25.55pt;width:236.75pt;height:109.65pt;rotation:1160387fd;z-index:251659264" strokeweight="1.5pt"/>
        </w:pict>
      </w:r>
      <w:r>
        <w:rPr>
          <w:noProof/>
          <w:sz w:val="24"/>
          <w:lang w:eastAsia="en-IE"/>
        </w:rPr>
        <w:pict>
          <v:shape id="_x0000_s1032" type="#_x0000_t176" style="position:absolute;margin-left:0;margin-top:25.55pt;width:236.75pt;height:109.65pt;rotation:-588764fd;z-index:251658240" strokeweight="1.5pt"/>
        </w:pict>
      </w: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193319" w:rsidRDefault="00193319">
      <w:pPr>
        <w:rPr>
          <w:sz w:val="24"/>
        </w:rPr>
      </w:pPr>
    </w:p>
    <w:p w:rsidR="006E289B" w:rsidRDefault="00193319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What discrimination do transgender people face and what is being done to challenge this? </w:t>
      </w:r>
    </w:p>
    <w:p w:rsidR="00193319" w:rsidRDefault="00193319" w:rsidP="00193319">
      <w:pPr>
        <w:rPr>
          <w:sz w:val="24"/>
        </w:rPr>
      </w:pPr>
      <w:r w:rsidRPr="0038372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</w:t>
      </w:r>
      <w:r w:rsidRPr="0038372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</w:t>
      </w:r>
      <w:r w:rsidRPr="0038372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</w:t>
      </w:r>
    </w:p>
    <w:p w:rsidR="00193319" w:rsidRPr="0038372D" w:rsidRDefault="00193319">
      <w:pPr>
        <w:rPr>
          <w:sz w:val="24"/>
        </w:rPr>
      </w:pPr>
    </w:p>
    <w:sectPr w:rsidR="00193319" w:rsidRPr="0038372D" w:rsidSect="00C65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3D" w:rsidRDefault="00334E3D" w:rsidP="00193319">
      <w:pPr>
        <w:spacing w:after="0" w:line="240" w:lineRule="auto"/>
      </w:pPr>
      <w:r>
        <w:separator/>
      </w:r>
    </w:p>
  </w:endnote>
  <w:endnote w:type="continuationSeparator" w:id="0">
    <w:p w:rsidR="00334E3D" w:rsidRDefault="00334E3D" w:rsidP="001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3D" w:rsidRDefault="00334E3D" w:rsidP="00193319">
      <w:pPr>
        <w:spacing w:after="0" w:line="240" w:lineRule="auto"/>
      </w:pPr>
      <w:r>
        <w:separator/>
      </w:r>
    </w:p>
  </w:footnote>
  <w:footnote w:type="continuationSeparator" w:id="0">
    <w:p w:rsidR="00334E3D" w:rsidRDefault="00334E3D" w:rsidP="0019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B23"/>
    <w:multiLevelType w:val="hybridMultilevel"/>
    <w:tmpl w:val="0D223A8C"/>
    <w:lvl w:ilvl="0" w:tplc="9C26C2E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2D"/>
    <w:rsid w:val="000B05BE"/>
    <w:rsid w:val="001905B2"/>
    <w:rsid w:val="00193319"/>
    <w:rsid w:val="002260F8"/>
    <w:rsid w:val="00334E3D"/>
    <w:rsid w:val="00356115"/>
    <w:rsid w:val="0038372D"/>
    <w:rsid w:val="004941AF"/>
    <w:rsid w:val="006E289B"/>
    <w:rsid w:val="00801831"/>
    <w:rsid w:val="009301E9"/>
    <w:rsid w:val="00937058"/>
    <w:rsid w:val="00C65612"/>
    <w:rsid w:val="00C9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319"/>
  </w:style>
  <w:style w:type="paragraph" w:styleId="Footer">
    <w:name w:val="footer"/>
    <w:basedOn w:val="Normal"/>
    <w:link w:val="FooterChar"/>
    <w:uiPriority w:val="99"/>
    <w:semiHidden/>
    <w:unhideWhenUsed/>
    <w:rsid w:val="0019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2015-04-09T08:21:00Z</dcterms:created>
  <dcterms:modified xsi:type="dcterms:W3CDTF">2015-04-09T10:49:00Z</dcterms:modified>
</cp:coreProperties>
</file>